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C0" w:rsidRDefault="001C71C0" w:rsidP="001C71C0">
      <w:pPr>
        <w:spacing w:line="36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Ansi="黑体" w:hint="eastAsia"/>
          <w:sz w:val="28"/>
        </w:rPr>
        <w:t>原主体建筑设计与幕墙设计情况确认表</w:t>
      </w:r>
    </w:p>
    <w:p w:rsidR="001C71C0" w:rsidRDefault="001C71C0" w:rsidP="001C71C0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项目名称：</w:t>
      </w:r>
    </w:p>
    <w:p w:rsidR="001C71C0" w:rsidRDefault="001C71C0" w:rsidP="001C71C0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幕墙设计单位（公章）：</w:t>
      </w:r>
    </w:p>
    <w:p w:rsidR="001C71C0" w:rsidRDefault="001C71C0" w:rsidP="001C71C0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原主体建筑设计单位：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1417"/>
        <w:gridCol w:w="1701"/>
        <w:gridCol w:w="851"/>
      </w:tblGrid>
      <w:tr w:rsidR="001C71C0" w:rsidTr="00813EEF">
        <w:trPr>
          <w:trHeight w:val="75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专业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技术复核内容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主体建筑</w:t>
            </w:r>
          </w:p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设计要求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  <w:b/>
                <w:spacing w:val="-10"/>
              </w:rPr>
            </w:pPr>
            <w:r>
              <w:rPr>
                <w:rFonts w:ascii="仿宋" w:eastAsia="仿宋" w:hAnsi="仿宋" w:hint="eastAsia"/>
                <w:b/>
                <w:spacing w:val="-10"/>
              </w:rPr>
              <w:t>复核结论</w:t>
            </w:r>
          </w:p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pacing w:val="-10"/>
              </w:rPr>
              <w:t>（</w:t>
            </w:r>
            <w:r>
              <w:rPr>
                <w:rFonts w:ascii="仿宋" w:eastAsia="仿宋" w:hAnsi="仿宋" w:hint="eastAsia"/>
                <w:b/>
              </w:rPr>
              <w:t>是否符合主体</w:t>
            </w:r>
          </w:p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  <w:b/>
                <w:spacing w:val="-10"/>
              </w:rPr>
            </w:pPr>
            <w:r>
              <w:rPr>
                <w:rFonts w:ascii="仿宋" w:eastAsia="仿宋" w:hAnsi="仿宋" w:hint="eastAsia"/>
                <w:b/>
              </w:rPr>
              <w:t>建筑设计要求）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备注</w:t>
            </w:r>
          </w:p>
        </w:tc>
      </w:tr>
      <w:tr w:rsidR="001C71C0" w:rsidTr="00813EEF">
        <w:trPr>
          <w:trHeight w:val="693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幕墙的类型及立面设计，包括：幕墙设置位置、分格尺寸（含开窗尺寸）、开窗形式与位置、面材（玻璃、金属板、石材及其它人造板材等）及骨架材料等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1C71C0" w:rsidTr="00813EEF">
        <w:trPr>
          <w:trHeight w:val="62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幕墙部位的节能设计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1C71C0" w:rsidTr="00813EEF">
        <w:trPr>
          <w:trHeight w:val="69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防火构造（含层间及不同防火分区）及安全防护措施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1C71C0" w:rsidTr="00813EEF">
        <w:trPr>
          <w:trHeight w:val="14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幕墙荷载对主体结构的影响，包括结构布置、连接节点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1C71C0" w:rsidTr="00813EEF">
        <w:trPr>
          <w:trHeight w:val="6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防雷设计（包括：建筑物防雷措施及幕墙金属框架与主体结构防雷装置的连接等）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C71C0" w:rsidRDefault="001C71C0" w:rsidP="00813EEF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</w:tbl>
    <w:p w:rsidR="001C71C0" w:rsidRDefault="001C71C0" w:rsidP="001C71C0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注：1 幕墙设计对与原主体建筑设计有局部调整修改时，应说明调整修改原因及内容。</w:t>
      </w:r>
    </w:p>
    <w:p w:rsidR="001C71C0" w:rsidRDefault="001C71C0" w:rsidP="001C71C0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 幕墙设计涉及以上内容有调整修改时，应说明原因及内容，同时应有原主体建筑设计单位进行修改并通过相关审查后，方可进行幕墙设计施工图审查。</w:t>
      </w:r>
    </w:p>
    <w:p w:rsidR="001C71C0" w:rsidRDefault="001C71C0" w:rsidP="001C71C0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 送审的幕墙设计施工图文件应有原主体建筑设计单位及项目负责人（注册建筑师）确认签章。</w:t>
      </w:r>
    </w:p>
    <w:p w:rsidR="001C71C0" w:rsidRDefault="001C71C0" w:rsidP="001C71C0">
      <w:pPr>
        <w:spacing w:line="360" w:lineRule="auto"/>
        <w:ind w:firstLine="435"/>
        <w:rPr>
          <w:rFonts w:ascii="仿宋" w:eastAsia="仿宋" w:hAnsi="仿宋"/>
        </w:rPr>
      </w:pPr>
    </w:p>
    <w:p w:rsidR="001C71C0" w:rsidRDefault="001C71C0" w:rsidP="001C71C0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原主体建筑设计单位（公章）：___________________________________</w:t>
      </w:r>
    </w:p>
    <w:p w:rsidR="001C71C0" w:rsidRDefault="001C71C0" w:rsidP="001C71C0">
      <w:pPr>
        <w:spacing w:line="360" w:lineRule="auto"/>
        <w:ind w:firstLine="435"/>
        <w:rPr>
          <w:rFonts w:ascii="仿宋" w:eastAsia="仿宋" w:hAnsi="仿宋"/>
        </w:rPr>
      </w:pPr>
    </w:p>
    <w:p w:rsidR="001C71C0" w:rsidRDefault="001C71C0" w:rsidP="001C71C0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项目负责人（注册建筑师签章）：_______</w:t>
      </w:r>
      <w:r>
        <w:rPr>
          <w:rFonts w:ascii="仿宋" w:eastAsia="仿宋" w:hAnsi="仿宋" w:hint="eastAsia"/>
          <w:u w:val="single"/>
        </w:rPr>
        <w:t xml:space="preserve">     </w:t>
      </w:r>
      <w:r>
        <w:rPr>
          <w:rFonts w:ascii="仿宋" w:eastAsia="仿宋" w:hAnsi="仿宋" w:hint="eastAsia"/>
        </w:rPr>
        <w:t>_____________________</w:t>
      </w:r>
    </w:p>
    <w:p w:rsidR="001C71C0" w:rsidRDefault="001C71C0" w:rsidP="001C71C0">
      <w:pPr>
        <w:spacing w:line="360" w:lineRule="auto"/>
        <w:ind w:firstLine="435"/>
        <w:rPr>
          <w:rFonts w:ascii="仿宋" w:eastAsia="仿宋" w:hAnsi="仿宋"/>
        </w:rPr>
      </w:pPr>
    </w:p>
    <w:p w:rsidR="001C71C0" w:rsidRDefault="001C71C0" w:rsidP="001C71C0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结构专业负责人（注册结构工程师签章）：___</w:t>
      </w:r>
      <w:r>
        <w:rPr>
          <w:rFonts w:ascii="仿宋" w:eastAsia="仿宋" w:hAnsi="仿宋" w:hint="eastAsia"/>
          <w:u w:val="single"/>
        </w:rPr>
        <w:t xml:space="preserve"> </w:t>
      </w:r>
      <w:r>
        <w:rPr>
          <w:rFonts w:ascii="仿宋" w:eastAsia="仿宋" w:hAnsi="仿宋" w:hint="eastAsia"/>
        </w:rPr>
        <w:t>_____________________</w:t>
      </w:r>
    </w:p>
    <w:p w:rsidR="00CA7A9D" w:rsidRDefault="001C71C0" w:rsidP="001C71C0">
      <w:r>
        <w:rPr>
          <w:rFonts w:ascii="仿宋" w:eastAsia="仿宋" w:hAnsi="仿宋" w:hint="eastAsia"/>
        </w:rPr>
        <w:t xml:space="preserve">                                                           日期</w:t>
      </w:r>
      <w:r>
        <w:rPr>
          <w:rFonts w:ascii="仿宋" w:eastAsia="仿宋" w:hAnsi="仿宋" w:hint="eastAsia"/>
        </w:rPr>
        <w:t>：</w:t>
      </w:r>
      <w:bookmarkStart w:id="0" w:name="_GoBack"/>
      <w:bookmarkEnd w:id="0"/>
    </w:p>
    <w:sectPr w:rsidR="00CA7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C0"/>
    <w:rsid w:val="001C71C0"/>
    <w:rsid w:val="00407721"/>
    <w:rsid w:val="00A1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4526E-A6C0-40A8-BBDD-1F185822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江苏设协审图</dc:creator>
  <cp:keywords/>
  <dc:description/>
  <cp:lastModifiedBy>江苏设协审图</cp:lastModifiedBy>
  <cp:revision>1</cp:revision>
  <dcterms:created xsi:type="dcterms:W3CDTF">2023-07-31T06:24:00Z</dcterms:created>
  <dcterms:modified xsi:type="dcterms:W3CDTF">2023-07-31T06:24:00Z</dcterms:modified>
</cp:coreProperties>
</file>